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9E9" w:rsidRPr="003A73F1" w:rsidRDefault="007A3F97" w:rsidP="00F041FE">
      <w:pPr>
        <w:pStyle w:val="tkNazvanie"/>
        <w:spacing w:before="0" w:after="0" w:line="240" w:lineRule="auto"/>
        <w:ind w:left="170" w:right="-1"/>
        <w:rPr>
          <w:rFonts w:ascii="Times New Roman" w:hAnsi="Times New Roman" w:cs="Times New Roman"/>
          <w:sz w:val="28"/>
          <w:szCs w:val="28"/>
        </w:rPr>
      </w:pPr>
      <w:r w:rsidRPr="003A73F1">
        <w:rPr>
          <w:rFonts w:ascii="Times New Roman" w:hAnsi="Times New Roman" w:cs="Times New Roman"/>
          <w:sz w:val="28"/>
          <w:szCs w:val="28"/>
        </w:rPr>
        <w:t>СПРАВКА-ОБОСНОВАНИЕ</w:t>
      </w:r>
      <w:r w:rsidR="00E87365" w:rsidRPr="003A73F1">
        <w:rPr>
          <w:rFonts w:ascii="Times New Roman" w:hAnsi="Times New Roman" w:cs="Times New Roman"/>
          <w:sz w:val="28"/>
          <w:szCs w:val="28"/>
        </w:rPr>
        <w:br/>
        <w:t xml:space="preserve">к проекту Закона Кыргызской Республики </w:t>
      </w:r>
      <w:r w:rsidR="00F041FE" w:rsidRPr="003A73F1">
        <w:rPr>
          <w:rFonts w:ascii="Times New Roman" w:hAnsi="Times New Roman" w:cs="Times New Roman"/>
          <w:bCs w:val="0"/>
          <w:sz w:val="28"/>
          <w:szCs w:val="28"/>
        </w:rPr>
        <w:t>«</w:t>
      </w:r>
      <w:r w:rsidR="007C19E9" w:rsidRPr="003A73F1">
        <w:rPr>
          <w:rFonts w:ascii="Times New Roman" w:hAnsi="Times New Roman" w:cs="Times New Roman"/>
          <w:sz w:val="28"/>
          <w:szCs w:val="28"/>
        </w:rPr>
        <w:t>О внесении изменений в некоторые законодательные акты Кыргызской Республики (в законы Кыргызской Республики «Об экспортном контроле», «О лицензионно-разрешительной системе в Кыргызской Республике»)</w:t>
      </w:r>
      <w:r w:rsidR="00F041FE" w:rsidRPr="003A73F1">
        <w:rPr>
          <w:rFonts w:ascii="Times New Roman" w:hAnsi="Times New Roman" w:cs="Times New Roman"/>
          <w:bCs w:val="0"/>
          <w:sz w:val="28"/>
          <w:szCs w:val="28"/>
        </w:rPr>
        <w:t>»</w:t>
      </w:r>
    </w:p>
    <w:p w:rsidR="00E87365" w:rsidRPr="003A73F1" w:rsidRDefault="00E87365" w:rsidP="000948B6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D7088" w:rsidRPr="003A73F1" w:rsidRDefault="0095773C" w:rsidP="007B4E6D">
      <w:pPr>
        <w:ind w:firstLine="708"/>
        <w:jc w:val="both"/>
        <w:rPr>
          <w:sz w:val="28"/>
          <w:szCs w:val="28"/>
        </w:rPr>
      </w:pPr>
      <w:r w:rsidRPr="003A73F1">
        <w:rPr>
          <w:sz w:val="28"/>
          <w:szCs w:val="28"/>
        </w:rPr>
        <w:t xml:space="preserve">Данный </w:t>
      </w:r>
      <w:r w:rsidR="00CF6ED4" w:rsidRPr="003A73F1">
        <w:rPr>
          <w:sz w:val="28"/>
          <w:szCs w:val="28"/>
        </w:rPr>
        <w:t xml:space="preserve">законопроект разработан </w:t>
      </w:r>
      <w:r w:rsidR="007B4E6D" w:rsidRPr="003A73F1">
        <w:rPr>
          <w:sz w:val="28"/>
          <w:szCs w:val="28"/>
        </w:rPr>
        <w:t xml:space="preserve">Межведомственной рабочей группой, созданной приказом Председателя ГКДО </w:t>
      </w:r>
      <w:proofErr w:type="gramStart"/>
      <w:r w:rsidR="007B4E6D" w:rsidRPr="003A73F1">
        <w:rPr>
          <w:sz w:val="28"/>
          <w:szCs w:val="28"/>
        </w:rPr>
        <w:t>КР</w:t>
      </w:r>
      <w:proofErr w:type="gramEnd"/>
      <w:r w:rsidR="007B4E6D" w:rsidRPr="003A73F1">
        <w:rPr>
          <w:sz w:val="28"/>
          <w:szCs w:val="28"/>
        </w:rPr>
        <w:t xml:space="preserve"> от </w:t>
      </w:r>
      <w:r w:rsidR="00136563">
        <w:rPr>
          <w:sz w:val="28"/>
          <w:szCs w:val="28"/>
        </w:rPr>
        <w:t xml:space="preserve">30 </w:t>
      </w:r>
      <w:r w:rsidR="0087050F">
        <w:rPr>
          <w:sz w:val="28"/>
          <w:szCs w:val="28"/>
        </w:rPr>
        <w:t>октя</w:t>
      </w:r>
      <w:bookmarkStart w:id="0" w:name="_GoBack"/>
      <w:bookmarkEnd w:id="0"/>
      <w:r w:rsidR="00136563">
        <w:rPr>
          <w:sz w:val="28"/>
          <w:szCs w:val="28"/>
        </w:rPr>
        <w:t xml:space="preserve">бря </w:t>
      </w:r>
      <w:r w:rsidR="007B4E6D" w:rsidRPr="003A73F1">
        <w:rPr>
          <w:sz w:val="28"/>
          <w:szCs w:val="28"/>
        </w:rPr>
        <w:t xml:space="preserve">2019 года №590 по поручению Вице-Премьер-министра КР (исх.№23-46108 от 24.10.2019г.), </w:t>
      </w:r>
      <w:r w:rsidR="00CF6ED4" w:rsidRPr="003A73F1">
        <w:rPr>
          <w:sz w:val="28"/>
          <w:szCs w:val="28"/>
        </w:rPr>
        <w:t>в</w:t>
      </w:r>
      <w:r w:rsidR="00AD7088" w:rsidRPr="003A73F1">
        <w:rPr>
          <w:sz w:val="28"/>
          <w:szCs w:val="28"/>
        </w:rPr>
        <w:t xml:space="preserve"> целях совершенствования законодательства в сфере осуществления государственного контроля за перемещением вооружения, военной техники, продук</w:t>
      </w:r>
      <w:r w:rsidR="00FC5E70" w:rsidRPr="003A73F1">
        <w:rPr>
          <w:sz w:val="28"/>
          <w:szCs w:val="28"/>
        </w:rPr>
        <w:t>ции и услуг военного назначения</w:t>
      </w:r>
      <w:r w:rsidR="00AD7088" w:rsidRPr="003A73F1">
        <w:rPr>
          <w:sz w:val="28"/>
          <w:szCs w:val="28"/>
        </w:rPr>
        <w:t>, в том числе экспо</w:t>
      </w:r>
      <w:r w:rsidR="007C19E9" w:rsidRPr="003A73F1">
        <w:rPr>
          <w:sz w:val="28"/>
          <w:szCs w:val="28"/>
        </w:rPr>
        <w:t>ртом, импортом и транзитом продукции военного назначения</w:t>
      </w:r>
      <w:r w:rsidR="00AD7088" w:rsidRPr="003A73F1">
        <w:rPr>
          <w:sz w:val="28"/>
          <w:szCs w:val="28"/>
        </w:rPr>
        <w:t>.</w:t>
      </w:r>
    </w:p>
    <w:p w:rsidR="00FC5E70" w:rsidRPr="003A73F1" w:rsidRDefault="00E9506D" w:rsidP="0095773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73F1">
        <w:rPr>
          <w:rFonts w:ascii="Times New Roman" w:hAnsi="Times New Roman" w:cs="Times New Roman"/>
          <w:sz w:val="28"/>
          <w:szCs w:val="28"/>
        </w:rPr>
        <w:t>В настоящее время</w:t>
      </w:r>
      <w:r w:rsidR="0095773C" w:rsidRPr="003A73F1">
        <w:rPr>
          <w:rFonts w:ascii="Times New Roman" w:hAnsi="Times New Roman" w:cs="Times New Roman"/>
          <w:sz w:val="28"/>
          <w:szCs w:val="28"/>
        </w:rPr>
        <w:t>,</w:t>
      </w:r>
      <w:r w:rsidRPr="003A73F1">
        <w:rPr>
          <w:rFonts w:ascii="Times New Roman" w:hAnsi="Times New Roman" w:cs="Times New Roman"/>
          <w:sz w:val="28"/>
          <w:szCs w:val="28"/>
        </w:rPr>
        <w:t xml:space="preserve"> в нормативных правовых актах Кыргызской Республики </w:t>
      </w:r>
      <w:r w:rsidRPr="003A73F1">
        <w:rPr>
          <w:rFonts w:ascii="Times New Roman" w:hAnsi="Times New Roman" w:cs="Times New Roman"/>
          <w:bCs/>
          <w:sz w:val="28"/>
          <w:szCs w:val="28"/>
        </w:rPr>
        <w:t>имею</w:t>
      </w:r>
      <w:r w:rsidR="0095773C" w:rsidRPr="003A73F1">
        <w:rPr>
          <w:rFonts w:ascii="Times New Roman" w:hAnsi="Times New Roman" w:cs="Times New Roman"/>
          <w:bCs/>
          <w:sz w:val="28"/>
          <w:szCs w:val="28"/>
        </w:rPr>
        <w:t>тся серьезные правовые</w:t>
      </w:r>
      <w:r w:rsidRPr="003A73F1">
        <w:rPr>
          <w:rFonts w:ascii="Times New Roman" w:hAnsi="Times New Roman" w:cs="Times New Roman"/>
          <w:bCs/>
          <w:sz w:val="28"/>
          <w:szCs w:val="28"/>
        </w:rPr>
        <w:t xml:space="preserve"> пробел</w:t>
      </w:r>
      <w:r w:rsidR="0095773C" w:rsidRPr="003A73F1">
        <w:rPr>
          <w:rFonts w:ascii="Times New Roman" w:hAnsi="Times New Roman" w:cs="Times New Roman"/>
          <w:bCs/>
          <w:sz w:val="28"/>
          <w:szCs w:val="28"/>
        </w:rPr>
        <w:t>ы</w:t>
      </w:r>
      <w:r w:rsidRPr="003A73F1"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="00071C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F4221" w:rsidRPr="003A73F1">
        <w:rPr>
          <w:rFonts w:ascii="Times New Roman" w:hAnsi="Times New Roman" w:cs="Times New Roman"/>
          <w:bCs/>
          <w:sz w:val="28"/>
          <w:szCs w:val="28"/>
        </w:rPr>
        <w:t>сфере</w:t>
      </w:r>
      <w:r w:rsidR="001F4221" w:rsidRPr="003A73F1">
        <w:rPr>
          <w:rFonts w:ascii="Times New Roman" w:hAnsi="Times New Roman" w:cs="Times New Roman"/>
          <w:sz w:val="28"/>
          <w:szCs w:val="28"/>
        </w:rPr>
        <w:t xml:space="preserve"> государственного контроля над перемещением продукции военного назнач</w:t>
      </w:r>
      <w:r w:rsidR="00510CF4" w:rsidRPr="003A73F1">
        <w:rPr>
          <w:rFonts w:ascii="Times New Roman" w:hAnsi="Times New Roman" w:cs="Times New Roman"/>
          <w:sz w:val="28"/>
          <w:szCs w:val="28"/>
        </w:rPr>
        <w:t>ения и</w:t>
      </w:r>
      <w:r w:rsidR="00C12FB7" w:rsidRPr="003A73F1">
        <w:rPr>
          <w:rFonts w:ascii="Times New Roman" w:hAnsi="Times New Roman" w:cs="Times New Roman"/>
          <w:sz w:val="28"/>
          <w:szCs w:val="28"/>
        </w:rPr>
        <w:t xml:space="preserve"> их производством, </w:t>
      </w:r>
      <w:proofErr w:type="gramStart"/>
      <w:r w:rsidR="00C12FB7" w:rsidRPr="003A73F1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="00C12FB7" w:rsidRPr="003A73F1">
        <w:rPr>
          <w:rFonts w:ascii="Times New Roman" w:hAnsi="Times New Roman" w:cs="Times New Roman"/>
          <w:sz w:val="28"/>
          <w:szCs w:val="28"/>
        </w:rPr>
        <w:t xml:space="preserve"> безусловно </w:t>
      </w:r>
      <w:r w:rsidR="006F0B51" w:rsidRPr="003A73F1">
        <w:rPr>
          <w:rFonts w:ascii="Times New Roman" w:hAnsi="Times New Roman" w:cs="Times New Roman"/>
          <w:bCs/>
          <w:sz w:val="28"/>
          <w:szCs w:val="28"/>
        </w:rPr>
        <w:t xml:space="preserve">оказывает негативное влияние на вопросы </w:t>
      </w:r>
      <w:r w:rsidR="00FC5E70" w:rsidRPr="003A73F1">
        <w:rPr>
          <w:rFonts w:ascii="Times New Roman" w:hAnsi="Times New Roman" w:cs="Times New Roman"/>
          <w:sz w:val="28"/>
          <w:szCs w:val="28"/>
        </w:rPr>
        <w:t xml:space="preserve">надлежащего регулирования данного процесса, а в целом </w:t>
      </w:r>
      <w:r w:rsidR="00FC5E70" w:rsidRPr="003A73F1">
        <w:rPr>
          <w:rFonts w:ascii="Times New Roman" w:hAnsi="Times New Roman" w:cs="Times New Roman"/>
          <w:bCs/>
          <w:sz w:val="28"/>
          <w:szCs w:val="28"/>
        </w:rPr>
        <w:t>обеспечению национальной безопасности государства.</w:t>
      </w:r>
    </w:p>
    <w:p w:rsidR="00F02034" w:rsidRPr="003A73F1" w:rsidRDefault="00FC423C" w:rsidP="00F02034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73F1">
        <w:rPr>
          <w:rFonts w:ascii="Times New Roman" w:hAnsi="Times New Roman" w:cs="Times New Roman"/>
          <w:sz w:val="28"/>
          <w:szCs w:val="28"/>
        </w:rPr>
        <w:t xml:space="preserve">Кроме того, представленный проект Закона обусловлен необходимостью выполнения Кыргызской Республикой своих международных обязательств по укреплению мер государственного </w:t>
      </w:r>
      <w:proofErr w:type="gramStart"/>
      <w:r w:rsidRPr="003A73F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A73F1">
        <w:rPr>
          <w:rFonts w:ascii="Times New Roman" w:hAnsi="Times New Roman" w:cs="Times New Roman"/>
          <w:sz w:val="28"/>
          <w:szCs w:val="28"/>
        </w:rPr>
        <w:t xml:space="preserve"> оборотом продукции военного назначения</w:t>
      </w:r>
      <w:r w:rsidR="00F02034" w:rsidRPr="003A73F1">
        <w:rPr>
          <w:rFonts w:ascii="Times New Roman" w:hAnsi="Times New Roman" w:cs="Times New Roman"/>
          <w:sz w:val="28"/>
          <w:szCs w:val="28"/>
        </w:rPr>
        <w:t>.</w:t>
      </w:r>
    </w:p>
    <w:p w:rsidR="008755D8" w:rsidRPr="003A73F1" w:rsidRDefault="00517BDA" w:rsidP="00F02034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A73F1">
        <w:rPr>
          <w:rFonts w:ascii="Times New Roman" w:hAnsi="Times New Roman" w:cs="Times New Roman"/>
          <w:sz w:val="28"/>
          <w:szCs w:val="28"/>
        </w:rPr>
        <w:t xml:space="preserve">Так, в соответствии с </w:t>
      </w:r>
      <w:r w:rsidR="00FC423C" w:rsidRPr="003A73F1">
        <w:rPr>
          <w:rFonts w:ascii="Times New Roman" w:hAnsi="Times New Roman" w:cs="Times New Roman"/>
          <w:sz w:val="28"/>
          <w:szCs w:val="28"/>
        </w:rPr>
        <w:t xml:space="preserve">Резолюцией ГА ООН 6450 (2009) </w:t>
      </w:r>
      <w:r w:rsidRPr="003A73F1">
        <w:rPr>
          <w:rFonts w:ascii="Times New Roman" w:hAnsi="Times New Roman" w:cs="Times New Roman"/>
          <w:sz w:val="28"/>
          <w:szCs w:val="28"/>
        </w:rPr>
        <w:t>(</w:t>
      </w:r>
      <w:r w:rsidR="00FC423C" w:rsidRPr="003A73F1">
        <w:rPr>
          <w:rFonts w:ascii="Times New Roman" w:hAnsi="Times New Roman" w:cs="Times New Roman"/>
          <w:sz w:val="28"/>
          <w:szCs w:val="28"/>
        </w:rPr>
        <w:t>«Незаконная торговля стрелковым оружием и легкими вооружениями во всех ее</w:t>
      </w:r>
      <w:proofErr w:type="gramEnd"/>
      <w:r w:rsidR="00FC423C" w:rsidRPr="003A73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423C" w:rsidRPr="003A73F1">
        <w:rPr>
          <w:rFonts w:ascii="Times New Roman" w:hAnsi="Times New Roman" w:cs="Times New Roman"/>
          <w:sz w:val="28"/>
          <w:szCs w:val="28"/>
        </w:rPr>
        <w:t>аспектах»</w:t>
      </w:r>
      <w:r w:rsidRPr="003A73F1">
        <w:rPr>
          <w:rFonts w:ascii="Times New Roman" w:hAnsi="Times New Roman" w:cs="Times New Roman"/>
          <w:sz w:val="28"/>
          <w:szCs w:val="28"/>
        </w:rPr>
        <w:t>)</w:t>
      </w:r>
      <w:r w:rsidR="00FC423C" w:rsidRPr="003A73F1">
        <w:rPr>
          <w:rFonts w:ascii="Times New Roman" w:hAnsi="Times New Roman" w:cs="Times New Roman"/>
          <w:sz w:val="28"/>
          <w:szCs w:val="28"/>
        </w:rPr>
        <w:t>, а также с Программой действий ООН по предотвращению и искоренению незаконной торговли стрелковым оружием и легкими вооружениями во всех ее аспектах и борьбе с ней</w:t>
      </w:r>
      <w:r w:rsidR="008755D8" w:rsidRPr="003A73F1">
        <w:rPr>
          <w:rFonts w:ascii="Times New Roman" w:hAnsi="Times New Roman" w:cs="Times New Roman"/>
          <w:sz w:val="28"/>
          <w:szCs w:val="28"/>
        </w:rPr>
        <w:t xml:space="preserve">, </w:t>
      </w:r>
      <w:r w:rsidRPr="003A73F1">
        <w:rPr>
          <w:rFonts w:ascii="Times New Roman" w:hAnsi="Times New Roman" w:cs="Times New Roman"/>
          <w:sz w:val="28"/>
          <w:szCs w:val="28"/>
        </w:rPr>
        <w:t>г</w:t>
      </w:r>
      <w:r w:rsidR="00FC423C" w:rsidRPr="003A73F1">
        <w:rPr>
          <w:rFonts w:ascii="Times New Roman" w:hAnsi="Times New Roman" w:cs="Times New Roman"/>
          <w:sz w:val="28"/>
          <w:szCs w:val="28"/>
        </w:rPr>
        <w:t>осударства обязуются принимать, где их еще нет, надлежащие законы, положения и административные процедуры для осуществления эффективного контроля в отношении изготовления стрелко</w:t>
      </w:r>
      <w:r w:rsidR="00510CF4" w:rsidRPr="003A73F1">
        <w:rPr>
          <w:rFonts w:ascii="Times New Roman" w:hAnsi="Times New Roman" w:cs="Times New Roman"/>
          <w:sz w:val="28"/>
          <w:szCs w:val="28"/>
        </w:rPr>
        <w:t xml:space="preserve">вого оружия и легких вооружений, а также </w:t>
      </w:r>
      <w:r w:rsidR="00FC423C" w:rsidRPr="003A73F1">
        <w:rPr>
          <w:rFonts w:ascii="Times New Roman" w:hAnsi="Times New Roman" w:cs="Times New Roman"/>
          <w:sz w:val="28"/>
          <w:szCs w:val="28"/>
        </w:rPr>
        <w:t>экспорта, импорта, транзита и реэкспорта такого оружия</w:t>
      </w:r>
      <w:proofErr w:type="gramEnd"/>
      <w:r w:rsidR="008755D8" w:rsidRPr="003A73F1">
        <w:rPr>
          <w:rFonts w:ascii="Times New Roman" w:hAnsi="Times New Roman" w:cs="Times New Roman"/>
          <w:sz w:val="28"/>
          <w:szCs w:val="28"/>
        </w:rPr>
        <w:t>,</w:t>
      </w:r>
      <w:r w:rsidR="00FC423C" w:rsidRPr="003A73F1">
        <w:rPr>
          <w:rFonts w:ascii="Times New Roman" w:hAnsi="Times New Roman" w:cs="Times New Roman"/>
          <w:sz w:val="28"/>
          <w:szCs w:val="28"/>
        </w:rPr>
        <w:t xml:space="preserve"> в целях предотвращения их незаконного производства и незаконного оборота, </w:t>
      </w:r>
      <w:r w:rsidR="008755D8" w:rsidRPr="003A73F1">
        <w:rPr>
          <w:rFonts w:ascii="Times New Roman" w:hAnsi="Times New Roman" w:cs="Times New Roman"/>
          <w:sz w:val="28"/>
          <w:szCs w:val="28"/>
        </w:rPr>
        <w:t xml:space="preserve">а также исключения </w:t>
      </w:r>
      <w:r w:rsidR="00FC423C" w:rsidRPr="003A73F1">
        <w:rPr>
          <w:rFonts w:ascii="Times New Roman" w:hAnsi="Times New Roman" w:cs="Times New Roman"/>
          <w:sz w:val="28"/>
          <w:szCs w:val="28"/>
        </w:rPr>
        <w:t xml:space="preserve">попадания </w:t>
      </w:r>
      <w:r w:rsidR="008755D8" w:rsidRPr="003A73F1">
        <w:rPr>
          <w:rFonts w:ascii="Times New Roman" w:hAnsi="Times New Roman" w:cs="Times New Roman"/>
          <w:sz w:val="28"/>
          <w:szCs w:val="28"/>
        </w:rPr>
        <w:t>тем, кому они не предназначены.</w:t>
      </w:r>
    </w:p>
    <w:p w:rsidR="004E4977" w:rsidRPr="003A73F1" w:rsidRDefault="004E4977" w:rsidP="004E4977">
      <w:pPr>
        <w:ind w:firstLine="708"/>
        <w:jc w:val="both"/>
        <w:rPr>
          <w:sz w:val="28"/>
          <w:szCs w:val="28"/>
        </w:rPr>
      </w:pPr>
      <w:r w:rsidRPr="003A73F1">
        <w:rPr>
          <w:rFonts w:eastAsia="Times New Roman"/>
          <w:bCs/>
          <w:sz w:val="28"/>
          <w:szCs w:val="28"/>
          <w:lang w:eastAsia="ru-RU"/>
        </w:rPr>
        <w:t xml:space="preserve">Проектом вышеназванного Закона </w:t>
      </w:r>
      <w:proofErr w:type="gramStart"/>
      <w:r w:rsidRPr="003A73F1">
        <w:rPr>
          <w:rFonts w:eastAsia="Times New Roman"/>
          <w:bCs/>
          <w:sz w:val="28"/>
          <w:szCs w:val="28"/>
          <w:lang w:eastAsia="ru-RU"/>
        </w:rPr>
        <w:t>КР</w:t>
      </w:r>
      <w:proofErr w:type="gramEnd"/>
      <w:r w:rsidRPr="003A73F1">
        <w:rPr>
          <w:rFonts w:eastAsia="Times New Roman"/>
          <w:bCs/>
          <w:sz w:val="28"/>
          <w:szCs w:val="28"/>
          <w:lang w:eastAsia="ru-RU"/>
        </w:rPr>
        <w:t xml:space="preserve"> предусматривается внесение изменений в следующие законы Кыргызской Республики: </w:t>
      </w:r>
    </w:p>
    <w:p w:rsidR="004E4977" w:rsidRPr="003A73F1" w:rsidRDefault="004E4977" w:rsidP="004E4977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A73F1">
        <w:rPr>
          <w:rFonts w:ascii="Times New Roman" w:hAnsi="Times New Roman" w:cs="Times New Roman"/>
          <w:sz w:val="28"/>
          <w:szCs w:val="28"/>
        </w:rPr>
        <w:t>-   Закон Кыргызской Республики «Об экспортном контроле»;</w:t>
      </w:r>
    </w:p>
    <w:p w:rsidR="004E4977" w:rsidRPr="003A73F1" w:rsidRDefault="004E4977" w:rsidP="004E4977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3A73F1">
        <w:rPr>
          <w:rFonts w:ascii="Times New Roman" w:hAnsi="Times New Roman" w:cs="Times New Roman"/>
          <w:sz w:val="28"/>
          <w:szCs w:val="28"/>
        </w:rPr>
        <w:tab/>
        <w:t>-  Закон Кыргызской Республики «О лицензионно-разрешительной системе в Кыргызской Республике».</w:t>
      </w:r>
    </w:p>
    <w:p w:rsidR="00FC423C" w:rsidRPr="003A73F1" w:rsidRDefault="004E4977" w:rsidP="004E497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73F1">
        <w:rPr>
          <w:rFonts w:ascii="Times New Roman" w:hAnsi="Times New Roman" w:cs="Times New Roman"/>
          <w:sz w:val="28"/>
          <w:szCs w:val="28"/>
        </w:rPr>
        <w:t xml:space="preserve">Вносимые изменения </w:t>
      </w:r>
      <w:r w:rsidR="003A73F1" w:rsidRPr="003A73F1">
        <w:rPr>
          <w:rFonts w:ascii="Times New Roman" w:hAnsi="Times New Roman" w:cs="Times New Roman"/>
          <w:sz w:val="28"/>
          <w:szCs w:val="28"/>
        </w:rPr>
        <w:t>буду</w:t>
      </w:r>
      <w:r w:rsidRPr="003A73F1">
        <w:rPr>
          <w:rFonts w:ascii="Times New Roman" w:hAnsi="Times New Roman" w:cs="Times New Roman"/>
          <w:sz w:val="28"/>
          <w:szCs w:val="28"/>
        </w:rPr>
        <w:t>т способствовать укреплению мер государственного контроля  над всей деятельностью, связанной с продукцией военного назначения, включая экспорт, импорт, транзит и реэкспорт</w:t>
      </w:r>
      <w:r w:rsidR="00FC423C" w:rsidRPr="003A73F1">
        <w:rPr>
          <w:rFonts w:ascii="Times New Roman" w:hAnsi="Times New Roman" w:cs="Times New Roman"/>
          <w:sz w:val="28"/>
          <w:szCs w:val="28"/>
        </w:rPr>
        <w:t>,</w:t>
      </w:r>
      <w:r w:rsidR="00153BC1" w:rsidRPr="003A73F1">
        <w:rPr>
          <w:rFonts w:ascii="Times New Roman" w:hAnsi="Times New Roman" w:cs="Times New Roman"/>
          <w:sz w:val="28"/>
          <w:szCs w:val="28"/>
        </w:rPr>
        <w:t xml:space="preserve"> </w:t>
      </w:r>
      <w:r w:rsidR="003A73F1" w:rsidRPr="003A73F1">
        <w:rPr>
          <w:rFonts w:ascii="Times New Roman" w:hAnsi="Times New Roman" w:cs="Times New Roman"/>
          <w:sz w:val="28"/>
          <w:szCs w:val="28"/>
        </w:rPr>
        <w:t xml:space="preserve">а также своевременному </w:t>
      </w:r>
      <w:r w:rsidRPr="003A73F1">
        <w:rPr>
          <w:rFonts w:ascii="Times New Roman" w:hAnsi="Times New Roman" w:cs="Times New Roman"/>
          <w:sz w:val="28"/>
          <w:szCs w:val="28"/>
        </w:rPr>
        <w:t>обновлению</w:t>
      </w:r>
      <w:r w:rsidR="00153BC1" w:rsidRPr="003A73F1">
        <w:rPr>
          <w:rFonts w:ascii="Times New Roman" w:hAnsi="Times New Roman" w:cs="Times New Roman"/>
          <w:sz w:val="28"/>
          <w:szCs w:val="28"/>
        </w:rPr>
        <w:t xml:space="preserve"> перечня</w:t>
      </w:r>
      <w:r w:rsidRPr="003A73F1">
        <w:rPr>
          <w:rFonts w:ascii="Times New Roman" w:hAnsi="Times New Roman" w:cs="Times New Roman"/>
          <w:sz w:val="28"/>
          <w:szCs w:val="28"/>
        </w:rPr>
        <w:t xml:space="preserve"> военной </w:t>
      </w:r>
      <w:r w:rsidRPr="003A73F1">
        <w:rPr>
          <w:rFonts w:ascii="Times New Roman" w:hAnsi="Times New Roman" w:cs="Times New Roman"/>
          <w:sz w:val="28"/>
          <w:szCs w:val="28"/>
        </w:rPr>
        <w:lastRenderedPageBreak/>
        <w:t>продукции</w:t>
      </w:r>
      <w:r w:rsidR="00071C1B">
        <w:rPr>
          <w:rFonts w:ascii="Times New Roman" w:hAnsi="Times New Roman" w:cs="Times New Roman"/>
          <w:sz w:val="28"/>
          <w:szCs w:val="28"/>
        </w:rPr>
        <w:t>,</w:t>
      </w:r>
      <w:r w:rsidRPr="003A73F1">
        <w:rPr>
          <w:rFonts w:ascii="Times New Roman" w:hAnsi="Times New Roman" w:cs="Times New Roman"/>
          <w:sz w:val="28"/>
          <w:szCs w:val="28"/>
        </w:rPr>
        <w:t xml:space="preserve"> их кодификации</w:t>
      </w:r>
      <w:r w:rsidR="00FC423C" w:rsidRPr="003A73F1">
        <w:rPr>
          <w:rFonts w:ascii="Times New Roman" w:hAnsi="Times New Roman" w:cs="Times New Roman"/>
          <w:sz w:val="28"/>
          <w:szCs w:val="28"/>
        </w:rPr>
        <w:t xml:space="preserve"> в соответствии с гармонизированной системой описания и кодирования товаров.</w:t>
      </w:r>
    </w:p>
    <w:p w:rsidR="003A73F1" w:rsidRPr="003A73F1" w:rsidRDefault="004E4977" w:rsidP="007B4E6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73F1">
        <w:rPr>
          <w:rFonts w:ascii="Times New Roman" w:hAnsi="Times New Roman" w:cs="Times New Roman"/>
          <w:sz w:val="28"/>
          <w:szCs w:val="28"/>
        </w:rPr>
        <w:tab/>
      </w:r>
      <w:r w:rsidR="003A73F1" w:rsidRPr="003A73F1">
        <w:rPr>
          <w:rFonts w:ascii="Times New Roman" w:hAnsi="Times New Roman" w:cs="Times New Roman"/>
          <w:sz w:val="28"/>
          <w:szCs w:val="28"/>
        </w:rPr>
        <w:t>В соответствии с частью 1 статьи 19 Закона Кыргызской Республики «</w:t>
      </w:r>
      <w:r w:rsidR="003A73F1" w:rsidRPr="003A73F1">
        <w:rPr>
          <w:rFonts w:ascii="Times New Roman" w:hAnsi="Times New Roman" w:cs="Times New Roman"/>
          <w:bCs/>
          <w:sz w:val="28"/>
          <w:szCs w:val="28"/>
        </w:rPr>
        <w:t>О нормативных правовых актах Кыргызской Республики</w:t>
      </w:r>
      <w:r w:rsidR="003A73F1" w:rsidRPr="003A73F1">
        <w:rPr>
          <w:rFonts w:ascii="Times New Roman" w:hAnsi="Times New Roman" w:cs="Times New Roman"/>
          <w:sz w:val="28"/>
          <w:szCs w:val="28"/>
        </w:rPr>
        <w:t xml:space="preserve">» по внесенному законопроекту Межведомственной рабочей группой (создана приказом председателя ГКДО </w:t>
      </w:r>
      <w:proofErr w:type="gramStart"/>
      <w:r w:rsidR="003A73F1" w:rsidRPr="003A73F1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3A73F1" w:rsidRPr="003A73F1">
        <w:rPr>
          <w:rFonts w:ascii="Times New Roman" w:hAnsi="Times New Roman" w:cs="Times New Roman"/>
          <w:sz w:val="28"/>
          <w:szCs w:val="28"/>
        </w:rPr>
        <w:t xml:space="preserve"> от 13 декабря 2019 года №657) проведен анализ регулятивного воздействия (АРВ) согласно методике, утвержденной Правительством КР.</w:t>
      </w:r>
    </w:p>
    <w:p w:rsidR="00FC5E70" w:rsidRPr="003A73F1" w:rsidRDefault="00FC5E70" w:rsidP="003A73F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73F1">
        <w:rPr>
          <w:rFonts w:ascii="Times New Roman" w:hAnsi="Times New Roman" w:cs="Times New Roman"/>
          <w:sz w:val="28"/>
          <w:szCs w:val="28"/>
        </w:rPr>
        <w:t>Принятие проекта Закона не повлечёт за собой негативных социальных, экономических, правовых, правозащитных, гендерных, экологическ</w:t>
      </w:r>
      <w:r w:rsidR="004E4977" w:rsidRPr="003A73F1">
        <w:rPr>
          <w:rFonts w:ascii="Times New Roman" w:hAnsi="Times New Roman" w:cs="Times New Roman"/>
          <w:sz w:val="28"/>
          <w:szCs w:val="28"/>
        </w:rPr>
        <w:t xml:space="preserve">их и коррупционных последствий, а также выделения </w:t>
      </w:r>
      <w:r w:rsidRPr="003A73F1">
        <w:rPr>
          <w:rFonts w:ascii="Times New Roman" w:hAnsi="Times New Roman" w:cs="Times New Roman"/>
          <w:sz w:val="28"/>
          <w:szCs w:val="28"/>
        </w:rPr>
        <w:t>дополн</w:t>
      </w:r>
      <w:r w:rsidR="004E4977" w:rsidRPr="003A73F1">
        <w:rPr>
          <w:rFonts w:ascii="Times New Roman" w:hAnsi="Times New Roman" w:cs="Times New Roman"/>
          <w:sz w:val="28"/>
          <w:szCs w:val="28"/>
        </w:rPr>
        <w:t>ительных</w:t>
      </w:r>
      <w:r w:rsidRPr="003A73F1">
        <w:rPr>
          <w:rFonts w:ascii="Times New Roman" w:hAnsi="Times New Roman" w:cs="Times New Roman"/>
          <w:sz w:val="28"/>
          <w:szCs w:val="28"/>
        </w:rPr>
        <w:t xml:space="preserve"> денежных средств из республиканского бюджета.</w:t>
      </w:r>
    </w:p>
    <w:p w:rsidR="007B4E6D" w:rsidRPr="003A73F1" w:rsidRDefault="007B4E6D" w:rsidP="007B4E6D">
      <w:pPr>
        <w:ind w:firstLine="708"/>
        <w:jc w:val="both"/>
        <w:rPr>
          <w:sz w:val="28"/>
          <w:szCs w:val="28"/>
        </w:rPr>
      </w:pPr>
    </w:p>
    <w:p w:rsidR="007B4E6D" w:rsidRPr="003A73F1" w:rsidRDefault="007B4E6D" w:rsidP="007B4E6D">
      <w:pPr>
        <w:ind w:firstLine="708"/>
        <w:jc w:val="both"/>
        <w:rPr>
          <w:sz w:val="28"/>
          <w:szCs w:val="28"/>
        </w:rPr>
      </w:pPr>
    </w:p>
    <w:tbl>
      <w:tblPr>
        <w:tblW w:w="517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4"/>
        <w:gridCol w:w="1580"/>
        <w:gridCol w:w="3259"/>
      </w:tblGrid>
      <w:tr w:rsidR="00FC5E70" w:rsidRPr="003A73F1" w:rsidTr="00136563">
        <w:trPr>
          <w:trHeight w:val="1320"/>
        </w:trPr>
        <w:tc>
          <w:tcPr>
            <w:tcW w:w="2574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FC5E70" w:rsidRPr="003A73F1" w:rsidRDefault="00FC5E70" w:rsidP="006B7D6E">
            <w:pPr>
              <w:pStyle w:val="tkPodpis"/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3A73F1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Государственного комитета по делам обороны </w:t>
            </w:r>
          </w:p>
          <w:p w:rsidR="00FC5E70" w:rsidRPr="003A73F1" w:rsidRDefault="00FC5E70" w:rsidP="006B7D6E">
            <w:pPr>
              <w:pStyle w:val="tkPodpis"/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3A73F1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</w:t>
            </w:r>
            <w:r w:rsidRPr="003A73F1">
              <w:rPr>
                <w:rFonts w:ascii="Times New Roman" w:hAnsi="Times New Roman" w:cs="Times New Roman"/>
                <w:sz w:val="28"/>
                <w:szCs w:val="28"/>
              </w:rPr>
              <w:br/>
              <w:t>полковник</w:t>
            </w:r>
          </w:p>
        </w:tc>
        <w:tc>
          <w:tcPr>
            <w:tcW w:w="79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E70" w:rsidRPr="003A73F1" w:rsidRDefault="00FC5E70" w:rsidP="006B7D6E">
            <w:pPr>
              <w:pStyle w:val="tkPodpis"/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3A73F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34" w:type="pct"/>
            <w:tcMar>
              <w:top w:w="0" w:type="dxa"/>
              <w:left w:w="567" w:type="dxa"/>
              <w:bottom w:w="0" w:type="dxa"/>
            </w:tcMar>
            <w:vAlign w:val="bottom"/>
            <w:hideMark/>
          </w:tcPr>
          <w:p w:rsidR="00FC5E70" w:rsidRPr="003A73F1" w:rsidRDefault="00FC5E70" w:rsidP="006B7D6E">
            <w:pPr>
              <w:pStyle w:val="tkPodpis"/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73F1">
              <w:rPr>
                <w:rFonts w:ascii="Times New Roman" w:hAnsi="Times New Roman" w:cs="Times New Roman"/>
                <w:sz w:val="28"/>
                <w:szCs w:val="28"/>
              </w:rPr>
              <w:t>Э.Дж</w:t>
            </w:r>
            <w:proofErr w:type="spellEnd"/>
            <w:r w:rsidRPr="003A73F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3A73F1">
              <w:rPr>
                <w:rFonts w:ascii="Times New Roman" w:hAnsi="Times New Roman" w:cs="Times New Roman"/>
                <w:sz w:val="28"/>
                <w:szCs w:val="28"/>
              </w:rPr>
              <w:t>Тердикбаев</w:t>
            </w:r>
            <w:proofErr w:type="spellEnd"/>
          </w:p>
        </w:tc>
      </w:tr>
    </w:tbl>
    <w:p w:rsidR="00FC5E70" w:rsidRPr="003A73F1" w:rsidRDefault="00FC5E70" w:rsidP="0040401F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FC5E70" w:rsidRPr="003A73F1" w:rsidRDefault="00FC5E70" w:rsidP="0040401F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FC5E70" w:rsidRPr="003A73F1" w:rsidRDefault="00FC5E70" w:rsidP="0040401F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FC5E70" w:rsidRPr="003A73F1" w:rsidRDefault="00FC5E70" w:rsidP="0040401F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153BC1" w:rsidRPr="003A73F1" w:rsidRDefault="00153BC1" w:rsidP="00FC423C">
      <w:pPr>
        <w:pStyle w:val="tkTekst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sectPr w:rsidR="00153BC1" w:rsidRPr="003A73F1" w:rsidSect="00485288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7365"/>
    <w:rsid w:val="00071C1B"/>
    <w:rsid w:val="000948B6"/>
    <w:rsid w:val="000A1EDB"/>
    <w:rsid w:val="00110D2B"/>
    <w:rsid w:val="00122C49"/>
    <w:rsid w:val="00136563"/>
    <w:rsid w:val="00153BC1"/>
    <w:rsid w:val="001F4221"/>
    <w:rsid w:val="00250B05"/>
    <w:rsid w:val="002607F5"/>
    <w:rsid w:val="002B0F44"/>
    <w:rsid w:val="002E3121"/>
    <w:rsid w:val="003A73F1"/>
    <w:rsid w:val="003E0CB4"/>
    <w:rsid w:val="0040401F"/>
    <w:rsid w:val="004238C4"/>
    <w:rsid w:val="00485288"/>
    <w:rsid w:val="004E4977"/>
    <w:rsid w:val="005068AB"/>
    <w:rsid w:val="00510CF4"/>
    <w:rsid w:val="00517BDA"/>
    <w:rsid w:val="00543144"/>
    <w:rsid w:val="00590CB6"/>
    <w:rsid w:val="0059631B"/>
    <w:rsid w:val="005A5309"/>
    <w:rsid w:val="005B2420"/>
    <w:rsid w:val="00617C52"/>
    <w:rsid w:val="006228BB"/>
    <w:rsid w:val="006F0B51"/>
    <w:rsid w:val="00711FEE"/>
    <w:rsid w:val="0071778A"/>
    <w:rsid w:val="00785828"/>
    <w:rsid w:val="007A3F97"/>
    <w:rsid w:val="007B4C80"/>
    <w:rsid w:val="007B4E6D"/>
    <w:rsid w:val="007C19E9"/>
    <w:rsid w:val="008410E8"/>
    <w:rsid w:val="00842D06"/>
    <w:rsid w:val="0087050F"/>
    <w:rsid w:val="008755D8"/>
    <w:rsid w:val="008D25AE"/>
    <w:rsid w:val="00917B00"/>
    <w:rsid w:val="0093763A"/>
    <w:rsid w:val="00956B05"/>
    <w:rsid w:val="0095773C"/>
    <w:rsid w:val="00972E44"/>
    <w:rsid w:val="0097407A"/>
    <w:rsid w:val="00984A04"/>
    <w:rsid w:val="009F3752"/>
    <w:rsid w:val="00A33C49"/>
    <w:rsid w:val="00AD7088"/>
    <w:rsid w:val="00B72526"/>
    <w:rsid w:val="00B9209D"/>
    <w:rsid w:val="00C12FB7"/>
    <w:rsid w:val="00C172EC"/>
    <w:rsid w:val="00C606B2"/>
    <w:rsid w:val="00CD25CB"/>
    <w:rsid w:val="00CF6ED4"/>
    <w:rsid w:val="00D362FF"/>
    <w:rsid w:val="00E87365"/>
    <w:rsid w:val="00E926F4"/>
    <w:rsid w:val="00E9506D"/>
    <w:rsid w:val="00F02034"/>
    <w:rsid w:val="00F041FE"/>
    <w:rsid w:val="00F84139"/>
    <w:rsid w:val="00FA7981"/>
    <w:rsid w:val="00FB25A1"/>
    <w:rsid w:val="00FC423C"/>
    <w:rsid w:val="00FC5E70"/>
    <w:rsid w:val="00FE7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365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8736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Podpis">
    <w:name w:val="_Подпись (tkPodpis)"/>
    <w:basedOn w:val="a"/>
    <w:rsid w:val="00E87365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8736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8410E8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A3F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3F9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7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45A30-73CB-4014-9E2C-3CA9929B3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23</cp:revision>
  <cp:lastPrinted>2020-03-05T11:03:00Z</cp:lastPrinted>
  <dcterms:created xsi:type="dcterms:W3CDTF">2019-01-21T12:01:00Z</dcterms:created>
  <dcterms:modified xsi:type="dcterms:W3CDTF">2020-03-16T08:04:00Z</dcterms:modified>
</cp:coreProperties>
</file>